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79" w:rsidRPr="00667476" w:rsidRDefault="00AF0779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667476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со службена легитимација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04, Снежана 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Михајловскасо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0008 и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00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05, изврши редовен инспекциски надзор над субјектот на инспекциски надзор ЈУ 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Радови</w:t>
      </w:r>
      <w:bookmarkStart w:id="0" w:name="_GoBack"/>
      <w:bookmarkEnd w:id="0"/>
      <w:r w:rsidRPr="00667476">
        <w:rPr>
          <w:rFonts w:ascii="StobiSerif Regular" w:hAnsi="StobiSerif Regular" w:cs="Arial"/>
          <w:sz w:val="22"/>
          <w:szCs w:val="22"/>
          <w:lang w:val="mk-MK"/>
        </w:rPr>
        <w:t>ш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667476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667476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Александар Филев и со Записник ИП1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16-01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од 11.01.20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  го донесе следното</w:t>
      </w:r>
    </w:p>
    <w:p w:rsidR="00AF0779" w:rsidRPr="00667476" w:rsidRDefault="00AF0779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F0779" w:rsidRPr="00667476" w:rsidRDefault="00AF0779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AF0779" w:rsidRPr="00667476" w:rsidRDefault="00AF0779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F0779" w:rsidRPr="00667476" w:rsidRDefault="00AF0779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667476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667476">
        <w:rPr>
          <w:rFonts w:ascii="StobiSerif Regular" w:hAnsi="StobiSerif Regular" w:cs="StobiSerif Regular"/>
          <w:sz w:val="22"/>
          <w:szCs w:val="22"/>
          <w:lang w:val="ru-RU"/>
        </w:rPr>
        <w:t xml:space="preserve">Се наредува на Александар Филев Директор на ЈУ 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ц</w:t>
      </w:r>
      <w:r w:rsidRPr="00667476">
        <w:rPr>
          <w:rFonts w:ascii="StobiSerif Regular" w:hAnsi="StobiSerif Regular" w:cs="StobiSerif Regular"/>
          <w:sz w:val="22"/>
          <w:szCs w:val="22"/>
          <w:lang w:val="ru-RU"/>
        </w:rPr>
        <w:t xml:space="preserve">ентар за социјална работа Радовиш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Законот за семејството, </w:t>
      </w:r>
      <w:r w:rsidRPr="00667476">
        <w:rPr>
          <w:rFonts w:ascii="StobiSerif Regular" w:hAnsi="StobiSerif Regular" w:cs="StobiSerif Regular"/>
          <w:sz w:val="22"/>
          <w:szCs w:val="22"/>
          <w:lang w:val="ru-RU"/>
        </w:rPr>
        <w:t>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AF0779" w:rsidRPr="00B96A4C" w:rsidRDefault="00AF0779" w:rsidP="005445FC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67476">
        <w:rPr>
          <w:rFonts w:ascii="StobiSerif Regular" w:hAnsi="StobiSerif Regular"/>
          <w:color w:val="000000"/>
          <w:sz w:val="22"/>
          <w:szCs w:val="22"/>
          <w:lang w:val="ru-RU"/>
        </w:rPr>
        <w:t>1.</w:t>
      </w:r>
      <w:r>
        <w:rPr>
          <w:rFonts w:ascii="StobiSerif Regular" w:hAnsi="StobiSerif Regular" w:cs="Arial"/>
          <w:sz w:val="22"/>
          <w:szCs w:val="22"/>
          <w:lang w:val="ru-RU"/>
        </w:rPr>
        <w:t>Центарот, во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книгата за евиденција  на малолетни лица под старателство и на старатели и книгата за евиденција  на полнолетни лица  со делумно или целосно одземена деловна способност ставени под старателство и на старатели, </w:t>
      </w:r>
      <w:r>
        <w:rPr>
          <w:rFonts w:ascii="StobiSerif Regular" w:hAnsi="StobiSerif Regular" w:cs="Arial"/>
          <w:sz w:val="22"/>
          <w:szCs w:val="22"/>
          <w:lang w:val="ru-RU"/>
        </w:rPr>
        <w:t>да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ги внесува промените, односно бројот и датумот на решението за престанувањ</w:t>
      </w:r>
      <w:r>
        <w:rPr>
          <w:rFonts w:ascii="StobiSerif Regular" w:hAnsi="StobiSerif Regular" w:cs="Arial"/>
          <w:sz w:val="22"/>
          <w:szCs w:val="22"/>
          <w:lang w:val="ru-RU"/>
        </w:rPr>
        <w:t>е на старателството, согласно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со член  14-а став 1 од Законот за семејството.</w:t>
      </w:r>
    </w:p>
    <w:p w:rsidR="00AF0779" w:rsidRDefault="00AF0779" w:rsidP="005445F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AF0779" w:rsidRPr="00063DF0" w:rsidRDefault="00AF0779" w:rsidP="00063DF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F0779" w:rsidRPr="00667476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2. </w:t>
      </w:r>
      <w:r>
        <w:rPr>
          <w:rFonts w:ascii="StobiSerif Regular" w:hAnsi="StobiSerif Regular" w:cs="Arial"/>
          <w:sz w:val="22"/>
          <w:szCs w:val="22"/>
          <w:lang w:val="ru-RU"/>
        </w:rPr>
        <w:t>Центарот во предметот број</w:t>
      </w:r>
      <w:r w:rsidRPr="00B96A4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УП1 08-1346/2022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на </w:t>
      </w:r>
      <w:r>
        <w:rPr>
          <w:rFonts w:ascii="StobiSerif Regular" w:hAnsi="StobiSerif Regular" w:cs="Arial"/>
          <w:sz w:val="22"/>
          <w:szCs w:val="22"/>
          <w:lang w:val="mk-MK"/>
        </w:rPr>
        <w:t>Н.Н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малолетно лице ставено под старателство</w:t>
      </w:r>
      <w:r w:rsidRPr="00B96A4C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по завршената оставинска постапка и склучување на Договорот за купопродажба  пред надлежниот орган</w:t>
      </w:r>
      <w:r w:rsidRPr="00B96A4C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од с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тарател</w:t>
      </w:r>
      <w:r>
        <w:rPr>
          <w:rFonts w:ascii="StobiSerif Regular" w:hAnsi="StobiSerif Regular" w:cs="Arial"/>
          <w:sz w:val="22"/>
          <w:szCs w:val="22"/>
          <w:lang w:val="ru-RU"/>
        </w:rPr>
        <w:t>ите за посебен случај, да бара да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му достав</w:t>
      </w:r>
      <w:r>
        <w:rPr>
          <w:rFonts w:ascii="StobiSerif Regular" w:hAnsi="StobiSerif Regular"/>
          <w:sz w:val="22"/>
          <w:szCs w:val="22"/>
          <w:lang w:val="ru-RU"/>
        </w:rPr>
        <w:t xml:space="preserve">ат 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извештај за својата работа и за преземените мерки и активности за заштита на интересите на лицето,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за текот и исходот од постапката во која го застапувал лицето ставе</w:t>
      </w:r>
      <w:r>
        <w:rPr>
          <w:rFonts w:ascii="StobiSerif Regular" w:hAnsi="StobiSerif Regular" w:cs="Arial"/>
          <w:sz w:val="22"/>
          <w:szCs w:val="22"/>
          <w:lang w:val="ru-RU"/>
        </w:rPr>
        <w:t>но под старателство,  согласно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со член  151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и член 174 од Законот за семејството.</w:t>
      </w:r>
    </w:p>
    <w:p w:rsidR="00AF0779" w:rsidRPr="00A74F4F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 w:cs="Arial"/>
          <w:b/>
          <w:sz w:val="22"/>
          <w:szCs w:val="22"/>
        </w:rPr>
        <w:t>e</w:t>
      </w:r>
      <w:r w:rsidRPr="00B96A4C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10 дена од денот на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приемот на решението и постојано</w:t>
      </w:r>
    </w:p>
    <w:p w:rsidR="00AF0779" w:rsidRPr="00A74F4F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AF0779" w:rsidRPr="00607A37" w:rsidRDefault="00AF0779" w:rsidP="00607A37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07A37">
        <w:rPr>
          <w:rFonts w:cs="Arial"/>
          <w:sz w:val="20"/>
          <w:szCs w:val="20"/>
          <w:lang w:val="ru-RU"/>
        </w:rPr>
        <w:t xml:space="preserve">                 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 xml:space="preserve">3. </w:t>
      </w:r>
      <w:r>
        <w:rPr>
          <w:rFonts w:ascii="StobiSerif Regular" w:hAnsi="StobiSerif Regular" w:cs="Arial"/>
          <w:sz w:val="22"/>
          <w:szCs w:val="22"/>
          <w:lang w:val="ru-RU"/>
        </w:rPr>
        <w:t>Центарот, да бара од старателот Ж</w:t>
      </w:r>
      <w:r w:rsidRPr="0057700E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Т</w:t>
      </w:r>
      <w:r w:rsidRPr="0057700E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ru-RU"/>
        </w:rPr>
        <w:t>за Н.Н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 xml:space="preserve"> ставено под старателство со целосно одземена деловна способност,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да достави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 xml:space="preserve"> старателски извештај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за 2021 и 2022 година 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>од кој ќе се види неговата грижа,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>а особено за неговото здравје,</w:t>
      </w:r>
      <w:r w:rsidRPr="00CD344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>издржување и оспособување за самостоен живот, како и управување и располагање со имотот и за сите приходи и расходи на лицето под старателство, како и за крајната состојба на неговиот имот</w:t>
      </w:r>
      <w:r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07A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согласно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со  член  151 од Законот за семејството</w:t>
      </w:r>
    </w:p>
    <w:p w:rsidR="00AF0779" w:rsidRPr="00A74F4F" w:rsidRDefault="00AF0779" w:rsidP="00A74F4F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 w:cs="Arial"/>
          <w:b/>
          <w:sz w:val="22"/>
          <w:szCs w:val="22"/>
        </w:rPr>
        <w:t>e</w:t>
      </w:r>
      <w:r w:rsidRPr="00B96A4C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10 дена од денот на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приемот на решението и постојано</w:t>
      </w:r>
    </w:p>
    <w:p w:rsidR="00AF0779" w:rsidRPr="00607A37" w:rsidRDefault="00AF0779" w:rsidP="00E456ED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AF0779" w:rsidRPr="00667476" w:rsidRDefault="00AF0779" w:rsidP="00E456ED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  4</w:t>
      </w:r>
      <w:r w:rsidRPr="00667476">
        <w:rPr>
          <w:rFonts w:ascii="StobiSerif Regular" w:hAnsi="StobiSerif Regular"/>
          <w:sz w:val="22"/>
          <w:szCs w:val="22"/>
          <w:lang w:val="ru-RU"/>
        </w:rPr>
        <w:t>.Центарот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 </w:t>
      </w:r>
      <w:r>
        <w:rPr>
          <w:rFonts w:ascii="StobiSerif Regular" w:hAnsi="StobiSerif Regular"/>
          <w:sz w:val="22"/>
          <w:szCs w:val="22"/>
          <w:lang w:val="ru-RU"/>
        </w:rPr>
        <w:t xml:space="preserve">да 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бара од  старателот извештајот за управување со имотот и за лицето под старателство што го поднесува еднаш годишно, да  биде сеопфатен, да </w:t>
      </w:r>
      <w:r w:rsidRPr="00667476">
        <w:rPr>
          <w:rFonts w:ascii="StobiSerif Regular" w:hAnsi="StobiSerif Regular"/>
          <w:sz w:val="22"/>
          <w:szCs w:val="22"/>
          <w:lang w:val="ru-RU"/>
        </w:rPr>
        <w:lastRenderedPageBreak/>
        <w:t>содржи износ на редовните и вонредните приходи во извештајниот период, состојбата на имотот на денот на поднесување на извештајот, да  достави податоци за управување и располагање со  имотот на лицето под старателство  и за сите приходи и расходи на лицето под старателство во изминатата година, како и за крајната состојба на неговиот имот (податоци за комунални трошоци на месечно ниво, месечен износ на парични надоместоци и друг</w:t>
      </w:r>
      <w:r>
        <w:rPr>
          <w:rFonts w:ascii="StobiSerif Regular" w:hAnsi="StobiSerif Regular"/>
          <w:sz w:val="22"/>
          <w:szCs w:val="22"/>
          <w:lang w:val="ru-RU"/>
        </w:rPr>
        <w:t>и приходи и расходи), за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може да се утврди состојбата со имотот и работата на старателот, општата здравствена состојба, ако боледувало опис и траење на бо</w:t>
      </w:r>
      <w:r>
        <w:rPr>
          <w:rFonts w:ascii="StobiSerif Regular" w:hAnsi="StobiSerif Regular"/>
          <w:sz w:val="22"/>
          <w:szCs w:val="22"/>
          <w:lang w:val="ru-RU"/>
        </w:rPr>
        <w:t>леста опис на  својата работа,  согласно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со  член  151 од Законот за семејството. </w:t>
      </w:r>
    </w:p>
    <w:p w:rsidR="00AF0779" w:rsidRPr="00667476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AF0779" w:rsidRPr="00667476" w:rsidRDefault="00AF0779" w:rsidP="00E456E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F0779" w:rsidRPr="00667476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>5.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Центарот, </w:t>
      </w:r>
      <w:r w:rsidRPr="00667476">
        <w:rPr>
          <w:rFonts w:ascii="StobiSerif Regular" w:hAnsi="StobiSerif Regular"/>
          <w:sz w:val="22"/>
          <w:szCs w:val="22"/>
          <w:lang w:val="ru-RU"/>
        </w:rPr>
        <w:t>во</w:t>
      </w:r>
      <w:r>
        <w:rPr>
          <w:rFonts w:ascii="StobiSerif Regular" w:hAnsi="StobiSerif Regular"/>
          <w:sz w:val="22"/>
          <w:szCs w:val="22"/>
          <w:lang w:val="ru-RU"/>
        </w:rPr>
        <w:t xml:space="preserve"> предметите на  малолетните лица ставени  под старателство</w:t>
      </w:r>
      <w:r w:rsidRPr="00B96A4C">
        <w:rPr>
          <w:rFonts w:ascii="StobiSerif Regular" w:hAnsi="StobiSerif Regular"/>
          <w:sz w:val="22"/>
          <w:szCs w:val="22"/>
          <w:lang w:val="ru-RU"/>
        </w:rPr>
        <w:t>:</w:t>
      </w:r>
      <w:r>
        <w:rPr>
          <w:rFonts w:ascii="StobiSerif Regular" w:hAnsi="StobiSerif Regular"/>
          <w:sz w:val="22"/>
          <w:szCs w:val="22"/>
          <w:lang w:val="ru-RU"/>
        </w:rPr>
        <w:t xml:space="preserve">  број УП1 08-742/22 на Н.Н. број УП1 08-2853/21 на Н.Н и број УП1 05-2516 од 11.12.2023 година       на </w:t>
      </w:r>
      <w:r>
        <w:rPr>
          <w:rFonts w:ascii="StobiSerif Regular" w:hAnsi="StobiSerif Regular"/>
          <w:sz w:val="22"/>
          <w:szCs w:val="22"/>
          <w:lang w:val="mk-MK"/>
        </w:rPr>
        <w:t>Н.Н</w:t>
      </w:r>
      <w:r>
        <w:rPr>
          <w:rFonts w:ascii="StobiSerif Regular" w:hAnsi="StobiSerif Regular"/>
          <w:sz w:val="22"/>
          <w:szCs w:val="22"/>
          <w:lang w:val="ru-RU"/>
        </w:rPr>
        <w:t>, да обезбеди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податоци, односно </w:t>
      </w:r>
      <w:r>
        <w:rPr>
          <w:rFonts w:ascii="StobiSerif Regular" w:hAnsi="StobiSerif Regular"/>
          <w:sz w:val="22"/>
          <w:szCs w:val="22"/>
          <w:lang w:val="ru-RU"/>
        </w:rPr>
        <w:t>да побара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доказ </w:t>
      </w:r>
      <w:r w:rsidRPr="00667476">
        <w:rPr>
          <w:rFonts w:ascii="StobiSerif Regular" w:hAnsi="StobiSerif Regular"/>
          <w:sz w:val="22"/>
          <w:szCs w:val="22"/>
          <w:lang w:val="ru-RU"/>
        </w:rPr>
        <w:t>за поседување на недвижности за мајката и таткото на малолетното лице од надлежниот орган кој ги води книгите за евиденци</w:t>
      </w:r>
      <w:r>
        <w:rPr>
          <w:rFonts w:ascii="StobiSerif Regular" w:hAnsi="StobiSerif Regular"/>
          <w:sz w:val="22"/>
          <w:szCs w:val="22"/>
          <w:lang w:val="ru-RU"/>
        </w:rPr>
        <w:t>ја на недвижностите,  согласно со член  160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и член 89 став 2 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од Законот за семејството. </w:t>
      </w:r>
    </w:p>
    <w:p w:rsidR="00AF0779" w:rsidRPr="00667476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30 дена од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приемот на решението и постојано</w:t>
      </w:r>
    </w:p>
    <w:p w:rsidR="00AF0779" w:rsidRPr="009B57D5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F0779" w:rsidRDefault="00AF0779" w:rsidP="00E456ED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F628A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Центарот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во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постапката за утврдување дали лицето може да биде старател, во случај кога ќе добие од надлежниот суд Потврда дека истото се води во казнената евиденција, односно дека на лицето му е изречена глоба,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да побара дополнителен дока</w:t>
      </w:r>
      <w:r>
        <w:rPr>
          <w:rFonts w:ascii="StobiSerif Regular" w:hAnsi="StobiSerif Regular" w:cs="Arial"/>
          <w:sz w:val="22"/>
          <w:szCs w:val="22"/>
          <w:lang w:val="ru-RU"/>
        </w:rPr>
        <w:t>з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ru-RU"/>
        </w:rPr>
        <w:t>надлежниот суд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за кое кривично дело или п</w:t>
      </w:r>
      <w:r>
        <w:rPr>
          <w:rFonts w:ascii="StobiSerif Regular" w:hAnsi="StobiSerif Regular" w:cs="Arial"/>
          <w:sz w:val="22"/>
          <w:szCs w:val="22"/>
          <w:lang w:val="ru-RU"/>
        </w:rPr>
        <w:t>рекршок е изречена глобата, согласно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со чл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ен 139 став 1 точка 4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од Законот за семејството.</w:t>
      </w:r>
    </w:p>
    <w:p w:rsidR="00AF0779" w:rsidRPr="00667476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веднаш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од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приемот на решението и постојано</w:t>
      </w:r>
    </w:p>
    <w:p w:rsidR="00AF0779" w:rsidRPr="00667476" w:rsidRDefault="00AF0779" w:rsidP="00E456E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F0779" w:rsidRDefault="00AF0779" w:rsidP="000D0D67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   7.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Центарот, во предметот број УП1 08-986/2022 на Н.Н лице ставено под старателство, да ја утврди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целосно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и правилно имотната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состојба, </w:t>
      </w:r>
      <w:r>
        <w:rPr>
          <w:rFonts w:ascii="StobiSerif Regular" w:hAnsi="StobiSerif Regular" w:cs="Arial"/>
          <w:sz w:val="22"/>
          <w:szCs w:val="22"/>
          <w:lang w:val="ru-RU"/>
        </w:rPr>
        <w:t>односно да обезбеди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доказ од надлежните институции за износот на парични средства на трансакциска сметка, </w:t>
      </w:r>
      <w:r>
        <w:rPr>
          <w:rFonts w:ascii="StobiSerif Regular" w:hAnsi="StobiSerif Regular" w:cs="Arial"/>
          <w:sz w:val="22"/>
          <w:szCs w:val="22"/>
          <w:lang w:val="ru-RU"/>
        </w:rPr>
        <w:t>да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донес</w:t>
      </w:r>
      <w:r>
        <w:rPr>
          <w:rFonts w:ascii="StobiSerif Regular" w:hAnsi="StobiSerif Regular" w:cs="Arial"/>
          <w:sz w:val="22"/>
          <w:szCs w:val="22"/>
          <w:lang w:val="ru-RU"/>
        </w:rPr>
        <w:t>е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решение да се изврши попис и процена и имотот да се предаде на старателот на управување и </w:t>
      </w:r>
      <w:r>
        <w:rPr>
          <w:rFonts w:ascii="StobiSerif Regular" w:hAnsi="StobiSerif Regular" w:cs="Arial"/>
          <w:sz w:val="22"/>
          <w:szCs w:val="22"/>
          <w:lang w:val="ru-RU"/>
        </w:rPr>
        <w:t>да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именува комисија  која ќе го врши пописот и проценката на имотот н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а лицето  под старателство, согласно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со член  143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од Законот за семејството.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AF0779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30 дена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од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 и постојано</w:t>
      </w:r>
    </w:p>
    <w:p w:rsidR="00AF0779" w:rsidRPr="00667476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F0779" w:rsidRPr="00667476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8. Центарот,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по доставување на решени</w:t>
      </w:r>
      <w:r>
        <w:rPr>
          <w:rFonts w:ascii="StobiSerif Regular" w:hAnsi="StobiSerif Regular"/>
          <w:sz w:val="22"/>
          <w:szCs w:val="22"/>
          <w:lang w:val="ru-RU"/>
        </w:rPr>
        <w:t>е за ставање под старателство  и решение за престанок на старателство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до Управата за водење на матичните книги на евиденција,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обезбедува док</w:t>
      </w:r>
      <w:r>
        <w:rPr>
          <w:rFonts w:ascii="StobiSerif Regular" w:hAnsi="StobiSerif Regular"/>
          <w:sz w:val="22"/>
          <w:szCs w:val="22"/>
          <w:lang w:val="ru-RU"/>
        </w:rPr>
        <w:t>аз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дека лицето е ставено под старателство,</w:t>
      </w:r>
      <w:r>
        <w:rPr>
          <w:rFonts w:ascii="StobiSerif Regular" w:hAnsi="StobiSerif Regular"/>
          <w:sz w:val="22"/>
          <w:szCs w:val="22"/>
          <w:lang w:val="ru-RU"/>
        </w:rPr>
        <w:t>односно старателството му престанало, согласно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со член 141 од Законот за семејството. </w:t>
      </w:r>
    </w:p>
    <w:p w:rsidR="00AF0779" w:rsidRPr="00667476" w:rsidRDefault="00AF0779" w:rsidP="00A74F4F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AF0779" w:rsidRPr="009B57D5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F0779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9.</w:t>
      </w:r>
      <w:r w:rsidRPr="00667476">
        <w:rPr>
          <w:rFonts w:ascii="StobiSerif Regular" w:hAnsi="StobiSerif Regular"/>
          <w:sz w:val="22"/>
          <w:szCs w:val="22"/>
          <w:lang w:val="ru-RU"/>
        </w:rPr>
        <w:t>Центарот еднаш годишно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да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преиспитува дали старателот има лични својства и способности за вршење на должноста старател, односно дали  му е одземено </w:t>
      </w:r>
      <w:r w:rsidRPr="00667476">
        <w:rPr>
          <w:rFonts w:ascii="StobiSerif Regular" w:hAnsi="StobiSerif Regular"/>
          <w:sz w:val="22"/>
          <w:szCs w:val="22"/>
          <w:lang w:val="ru-RU"/>
        </w:rPr>
        <w:lastRenderedPageBreak/>
        <w:t>вршењето на родителско</w:t>
      </w:r>
      <w:r>
        <w:rPr>
          <w:rFonts w:ascii="StobiSerif Regular" w:hAnsi="StobiSerif Regular"/>
          <w:sz w:val="22"/>
          <w:szCs w:val="22"/>
          <w:lang w:val="ru-RU"/>
        </w:rPr>
        <w:t>то право</w:t>
      </w:r>
      <w:r w:rsidRPr="00CD344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и му е одземена или ограничена деловноста </w:t>
      </w:r>
      <w:r>
        <w:rPr>
          <w:rFonts w:ascii="StobiSerif Regular" w:hAnsi="StobiSerif Regular"/>
          <w:sz w:val="22"/>
          <w:szCs w:val="22"/>
          <w:lang w:val="ru-RU"/>
        </w:rPr>
        <w:t>способност,  согласно</w:t>
      </w:r>
      <w:r w:rsidRPr="00667476">
        <w:rPr>
          <w:rFonts w:ascii="StobiSerif Regular" w:hAnsi="StobiSerif Regular"/>
          <w:sz w:val="22"/>
          <w:szCs w:val="22"/>
          <w:lang w:val="ru-RU"/>
        </w:rPr>
        <w:t xml:space="preserve"> со член 139 од Законот за семејството.</w:t>
      </w:r>
    </w:p>
    <w:p w:rsidR="00AF0779" w:rsidRPr="00667476" w:rsidRDefault="00AF07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AF0779" w:rsidRPr="009B57D5" w:rsidRDefault="00AF0779" w:rsidP="00E456E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F0779" w:rsidRDefault="00AF0779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 10.</w:t>
      </w:r>
      <w:r w:rsidRPr="00667476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AF0779" w:rsidRPr="00667476" w:rsidRDefault="00AF0779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AF0779" w:rsidRPr="00667476" w:rsidRDefault="00AF0779" w:rsidP="00D63695">
      <w:pPr>
        <w:pStyle w:val="ListParagraph"/>
        <w:ind w:left="90" w:firstLine="630"/>
        <w:jc w:val="both"/>
        <w:outlineLvl w:val="0"/>
      </w:pPr>
      <w:r w:rsidRPr="00667476">
        <w:rPr>
          <w:rFonts w:eastAsia="Times New Roman"/>
        </w:rPr>
        <w:t xml:space="preserve"> </w:t>
      </w:r>
      <w:r w:rsidRPr="00667476">
        <w:t>Жалбата изјавена против ова решение, не го одлага неговото извршување.</w:t>
      </w:r>
    </w:p>
    <w:p w:rsidR="00AF0779" w:rsidRPr="00667476" w:rsidRDefault="00AF0779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AF0779" w:rsidRPr="00667476" w:rsidRDefault="00AF0779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F0779" w:rsidRPr="00667476" w:rsidRDefault="00AF077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667476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0</w:t>
      </w:r>
      <w:r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>Снежана Михајловска со службена легитимација 0008 и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Мијалче Стојано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в со службена легитимација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mk-MK"/>
        </w:rPr>
        <w:t>05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 изврши редовен инспекциски надзор над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субјектот на инспекциски надзор ЈУ 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Радовиш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667476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667476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Р</w:t>
      </w:r>
      <w:r w:rsidRPr="00667476">
        <w:rPr>
          <w:rFonts w:ascii="StobiSerif Regular" w:hAnsi="StobiSerif Regular"/>
          <w:sz w:val="22"/>
          <w:szCs w:val="22"/>
          <w:lang w:val="mk-MK"/>
        </w:rPr>
        <w:t>адовиш</w:t>
      </w:r>
      <w:r>
        <w:rPr>
          <w:rFonts w:ascii="StobiSerif Regular" w:hAnsi="StobiSerif Regular" w:cs="Arial"/>
          <w:sz w:val="22"/>
          <w:szCs w:val="22"/>
          <w:lang w:val="mk-MK"/>
        </w:rPr>
        <w:t>, застапуван од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Директорот  Александар Филев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AF0779" w:rsidRDefault="00AF0779" w:rsidP="000537F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Законот за 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смејството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подзаконските, општите, поединечните и другите акти донесени врз н</w:t>
      </w:r>
      <w:proofErr w:type="spellStart"/>
      <w:r w:rsidRPr="00667476">
        <w:rPr>
          <w:rFonts w:ascii="StobiSerif Regular" w:hAnsi="StobiSerif Regular" w:cs="Arial"/>
          <w:sz w:val="22"/>
          <w:szCs w:val="22"/>
          <w:lang w:val="mk-MK"/>
        </w:rPr>
        <w:t>ивна</w:t>
      </w:r>
      <w:proofErr w:type="spellEnd"/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за што е составен Записник ИП1 број 16-</w:t>
      </w:r>
      <w:r>
        <w:rPr>
          <w:rFonts w:ascii="StobiSerif Regular" w:hAnsi="StobiSerif Regular" w:cs="Arial"/>
          <w:sz w:val="22"/>
          <w:szCs w:val="22"/>
          <w:lang w:val="mk-MK"/>
        </w:rPr>
        <w:t>01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од 1</w:t>
      </w:r>
      <w:r>
        <w:rPr>
          <w:rFonts w:ascii="StobiSerif Regular" w:hAnsi="StobiSerif Regular" w:cs="Arial"/>
          <w:sz w:val="22"/>
          <w:szCs w:val="22"/>
          <w:lang w:val="mk-MK"/>
        </w:rPr>
        <w:t>1.01.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202</w:t>
      </w:r>
      <w:r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постапката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color w:val="000000"/>
          <w:sz w:val="22"/>
          <w:lang w:val="ru-RU"/>
        </w:rPr>
        <w:t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старател за посебен случај и преземање на потребните мерки за остварување на целите на стрателството</w:t>
      </w:r>
      <w:r>
        <w:rPr>
          <w:rFonts w:ascii="StobiSerif Regular" w:hAnsi="StobiSerif Regular"/>
          <w:color w:val="000000"/>
          <w:sz w:val="20"/>
          <w:szCs w:val="20"/>
          <w:lang w:val="ru-RU"/>
        </w:rPr>
        <w:t>.</w:t>
      </w:r>
    </w:p>
    <w:p w:rsidR="00AF0779" w:rsidRPr="00667476" w:rsidRDefault="00AF0779" w:rsidP="000537F3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ru-RU"/>
        </w:rPr>
        <w:t>За отстранување на утврдените неправилности и недостатоци, определени се мерки  и рок за нивно остранување, с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огласно член 338  од Законот за социјалната заштита.</w:t>
      </w:r>
    </w:p>
    <w:p w:rsidR="00AF0779" w:rsidRPr="00667476" w:rsidRDefault="00AF0779" w:rsidP="00D46EF9">
      <w:pPr>
        <w:pStyle w:val="NormalWeb"/>
        <w:spacing w:before="0" w:after="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667476">
        <w:rPr>
          <w:rFonts w:ascii="StobiSerif Regular" w:hAnsi="StobiSerif Regular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Законот.</w:t>
      </w:r>
    </w:p>
    <w:p w:rsidR="00AF0779" w:rsidRPr="00667476" w:rsidRDefault="00AF0779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667476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AF0779" w:rsidRPr="00667476" w:rsidRDefault="00AF077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F0779" w:rsidRPr="00667476" w:rsidRDefault="00AF077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AF0779" w:rsidRPr="00667476" w:rsidRDefault="00AF077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667476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>01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од  </w:t>
      </w:r>
      <w:r>
        <w:rPr>
          <w:rFonts w:ascii="StobiSerif Regular" w:hAnsi="StobiSerif Regular" w:cs="Arial"/>
          <w:sz w:val="22"/>
          <w:szCs w:val="22"/>
          <w:lang w:val="mk-MK"/>
        </w:rPr>
        <w:t>18.01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.202</w:t>
      </w:r>
      <w:r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AF0779" w:rsidRPr="00667476" w:rsidRDefault="00AF0779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66747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</w:t>
      </w:r>
    </w:p>
    <w:p w:rsidR="00AF0779" w:rsidRPr="00667476" w:rsidRDefault="00AF0779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66747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Инспектори за социјална заштита:                 </w:t>
      </w:r>
      <w:r w:rsidRPr="00667476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AF0779" w:rsidRPr="00667476" w:rsidRDefault="00AF0779" w:rsidP="00D63695">
      <w:pPr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Томислав Цветковски </w:t>
      </w:r>
    </w:p>
    <w:p w:rsidR="00AF0779" w:rsidRDefault="00AF0779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Снежана Михајловска</w:t>
      </w:r>
    </w:p>
    <w:p w:rsidR="00AF0779" w:rsidRPr="00667476" w:rsidRDefault="00AF0779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</w:t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>Мијалче Стојанов</w:t>
      </w:r>
    </w:p>
    <w:p w:rsidR="00AF0779" w:rsidRPr="00667476" w:rsidRDefault="00AF0779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</w:t>
      </w:r>
    </w:p>
    <w:sectPr w:rsidR="00AF0779" w:rsidRPr="00667476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78" w:rsidRDefault="00FF5878" w:rsidP="007128F4">
      <w:r>
        <w:separator/>
      </w:r>
    </w:p>
  </w:endnote>
  <w:endnote w:type="continuationSeparator" w:id="0">
    <w:p w:rsidR="00FF5878" w:rsidRDefault="00FF5878" w:rsidP="0071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79" w:rsidRDefault="00FF5878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228.4pt;margin-top:.05pt;width:15.65pt;height:13.7pt;z-index:1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AF0779" w:rsidRDefault="00AF0779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78" w:rsidRDefault="00FF5878" w:rsidP="007128F4">
      <w:r>
        <w:separator/>
      </w:r>
    </w:p>
  </w:footnote>
  <w:footnote w:type="continuationSeparator" w:id="0">
    <w:p w:rsidR="00FF5878" w:rsidRDefault="00FF5878" w:rsidP="0071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8F4"/>
    <w:rsid w:val="000031D7"/>
    <w:rsid w:val="00023A89"/>
    <w:rsid w:val="00023D9E"/>
    <w:rsid w:val="0003146B"/>
    <w:rsid w:val="00040587"/>
    <w:rsid w:val="0004495E"/>
    <w:rsid w:val="000537F3"/>
    <w:rsid w:val="00056A44"/>
    <w:rsid w:val="00063DF0"/>
    <w:rsid w:val="00093A88"/>
    <w:rsid w:val="00096468"/>
    <w:rsid w:val="000A2DAE"/>
    <w:rsid w:val="000A565B"/>
    <w:rsid w:val="000A69D2"/>
    <w:rsid w:val="000B7E18"/>
    <w:rsid w:val="000C5488"/>
    <w:rsid w:val="000D0D67"/>
    <w:rsid w:val="000D110F"/>
    <w:rsid w:val="000D56B6"/>
    <w:rsid w:val="000E050B"/>
    <w:rsid w:val="000F1F05"/>
    <w:rsid w:val="00112602"/>
    <w:rsid w:val="0012339E"/>
    <w:rsid w:val="00127411"/>
    <w:rsid w:val="00134AD8"/>
    <w:rsid w:val="00156AAC"/>
    <w:rsid w:val="001702F5"/>
    <w:rsid w:val="00171170"/>
    <w:rsid w:val="001768D6"/>
    <w:rsid w:val="001B3625"/>
    <w:rsid w:val="001B380A"/>
    <w:rsid w:val="001C6239"/>
    <w:rsid w:val="001D3C06"/>
    <w:rsid w:val="001F423B"/>
    <w:rsid w:val="00207EC5"/>
    <w:rsid w:val="0025521E"/>
    <w:rsid w:val="00261744"/>
    <w:rsid w:val="0028513D"/>
    <w:rsid w:val="00287061"/>
    <w:rsid w:val="002A3DE2"/>
    <w:rsid w:val="002B0927"/>
    <w:rsid w:val="002B4C8B"/>
    <w:rsid w:val="002D1104"/>
    <w:rsid w:val="002E310B"/>
    <w:rsid w:val="002E6A49"/>
    <w:rsid w:val="002F4A5A"/>
    <w:rsid w:val="002F5867"/>
    <w:rsid w:val="002F7005"/>
    <w:rsid w:val="00306F98"/>
    <w:rsid w:val="003254C4"/>
    <w:rsid w:val="00377A96"/>
    <w:rsid w:val="003B2BFA"/>
    <w:rsid w:val="003B73D3"/>
    <w:rsid w:val="003E4B15"/>
    <w:rsid w:val="003E6EC9"/>
    <w:rsid w:val="003F11DD"/>
    <w:rsid w:val="003F766C"/>
    <w:rsid w:val="004031CA"/>
    <w:rsid w:val="00403669"/>
    <w:rsid w:val="0041761D"/>
    <w:rsid w:val="00441EE5"/>
    <w:rsid w:val="00455FDA"/>
    <w:rsid w:val="0046749C"/>
    <w:rsid w:val="004765C1"/>
    <w:rsid w:val="004B750E"/>
    <w:rsid w:val="004E75D1"/>
    <w:rsid w:val="005077B8"/>
    <w:rsid w:val="00517251"/>
    <w:rsid w:val="00534D0F"/>
    <w:rsid w:val="005406A1"/>
    <w:rsid w:val="005445FC"/>
    <w:rsid w:val="00557A46"/>
    <w:rsid w:val="00566DDE"/>
    <w:rsid w:val="0057700E"/>
    <w:rsid w:val="005815F8"/>
    <w:rsid w:val="005B4FF5"/>
    <w:rsid w:val="005E22D0"/>
    <w:rsid w:val="005E4139"/>
    <w:rsid w:val="005E716C"/>
    <w:rsid w:val="00607A37"/>
    <w:rsid w:val="0061412E"/>
    <w:rsid w:val="006208BC"/>
    <w:rsid w:val="006327FC"/>
    <w:rsid w:val="00646178"/>
    <w:rsid w:val="0064691C"/>
    <w:rsid w:val="00655DD9"/>
    <w:rsid w:val="00667476"/>
    <w:rsid w:val="00671814"/>
    <w:rsid w:val="00676CA3"/>
    <w:rsid w:val="00685C17"/>
    <w:rsid w:val="006B58EA"/>
    <w:rsid w:val="006D46A0"/>
    <w:rsid w:val="00705545"/>
    <w:rsid w:val="007128F4"/>
    <w:rsid w:val="007707F4"/>
    <w:rsid w:val="00792C97"/>
    <w:rsid w:val="00795A73"/>
    <w:rsid w:val="007A70B9"/>
    <w:rsid w:val="007B4FB2"/>
    <w:rsid w:val="007C33DD"/>
    <w:rsid w:val="007D6337"/>
    <w:rsid w:val="0080029C"/>
    <w:rsid w:val="00817E02"/>
    <w:rsid w:val="00820835"/>
    <w:rsid w:val="00821FB0"/>
    <w:rsid w:val="00821FF6"/>
    <w:rsid w:val="00830486"/>
    <w:rsid w:val="008323E6"/>
    <w:rsid w:val="00833A3E"/>
    <w:rsid w:val="00834EF4"/>
    <w:rsid w:val="00835294"/>
    <w:rsid w:val="008561EB"/>
    <w:rsid w:val="0089143D"/>
    <w:rsid w:val="00893F22"/>
    <w:rsid w:val="008C1111"/>
    <w:rsid w:val="008F2FF4"/>
    <w:rsid w:val="00901935"/>
    <w:rsid w:val="00923DF1"/>
    <w:rsid w:val="009513B5"/>
    <w:rsid w:val="00985EA7"/>
    <w:rsid w:val="009908AE"/>
    <w:rsid w:val="009A0A92"/>
    <w:rsid w:val="009B57D5"/>
    <w:rsid w:val="009D0129"/>
    <w:rsid w:val="009D5D6A"/>
    <w:rsid w:val="009D7EB5"/>
    <w:rsid w:val="00A11F41"/>
    <w:rsid w:val="00A340E1"/>
    <w:rsid w:val="00A406DF"/>
    <w:rsid w:val="00A446C0"/>
    <w:rsid w:val="00A74F4F"/>
    <w:rsid w:val="00A804EC"/>
    <w:rsid w:val="00A81052"/>
    <w:rsid w:val="00AA0348"/>
    <w:rsid w:val="00AC62B7"/>
    <w:rsid w:val="00AE0D11"/>
    <w:rsid w:val="00AE2926"/>
    <w:rsid w:val="00AF0779"/>
    <w:rsid w:val="00AF30D7"/>
    <w:rsid w:val="00B04E80"/>
    <w:rsid w:val="00B1129F"/>
    <w:rsid w:val="00B14CA6"/>
    <w:rsid w:val="00B24E99"/>
    <w:rsid w:val="00B30350"/>
    <w:rsid w:val="00B57FDF"/>
    <w:rsid w:val="00B632FC"/>
    <w:rsid w:val="00B83BE2"/>
    <w:rsid w:val="00B93333"/>
    <w:rsid w:val="00B96A4C"/>
    <w:rsid w:val="00BA7A8D"/>
    <w:rsid w:val="00BB2B09"/>
    <w:rsid w:val="00BD422B"/>
    <w:rsid w:val="00C1226C"/>
    <w:rsid w:val="00C250D8"/>
    <w:rsid w:val="00C405E2"/>
    <w:rsid w:val="00C409AE"/>
    <w:rsid w:val="00C45F7C"/>
    <w:rsid w:val="00C530D8"/>
    <w:rsid w:val="00C77435"/>
    <w:rsid w:val="00C94444"/>
    <w:rsid w:val="00CC502A"/>
    <w:rsid w:val="00CD3448"/>
    <w:rsid w:val="00CD7055"/>
    <w:rsid w:val="00CE532E"/>
    <w:rsid w:val="00D00D6D"/>
    <w:rsid w:val="00D12CAE"/>
    <w:rsid w:val="00D328AE"/>
    <w:rsid w:val="00D37EE4"/>
    <w:rsid w:val="00D37F8D"/>
    <w:rsid w:val="00D44B56"/>
    <w:rsid w:val="00D465D4"/>
    <w:rsid w:val="00D46DCA"/>
    <w:rsid w:val="00D46EF9"/>
    <w:rsid w:val="00D63695"/>
    <w:rsid w:val="00DA553B"/>
    <w:rsid w:val="00DC025E"/>
    <w:rsid w:val="00DE2BA9"/>
    <w:rsid w:val="00DE7E69"/>
    <w:rsid w:val="00DF2CF9"/>
    <w:rsid w:val="00DF5A4F"/>
    <w:rsid w:val="00E05714"/>
    <w:rsid w:val="00E12D7A"/>
    <w:rsid w:val="00E225C4"/>
    <w:rsid w:val="00E27C0E"/>
    <w:rsid w:val="00E456ED"/>
    <w:rsid w:val="00E55A66"/>
    <w:rsid w:val="00E602D6"/>
    <w:rsid w:val="00E623CA"/>
    <w:rsid w:val="00E70F44"/>
    <w:rsid w:val="00E857FD"/>
    <w:rsid w:val="00E8617F"/>
    <w:rsid w:val="00E9172C"/>
    <w:rsid w:val="00ED3CE3"/>
    <w:rsid w:val="00EF125E"/>
    <w:rsid w:val="00F1707B"/>
    <w:rsid w:val="00F418A9"/>
    <w:rsid w:val="00F54D06"/>
    <w:rsid w:val="00F628AC"/>
    <w:rsid w:val="00F81C8D"/>
    <w:rsid w:val="00F821B0"/>
    <w:rsid w:val="00F9067A"/>
    <w:rsid w:val="00FC372B"/>
    <w:rsid w:val="00FD1CAD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717D2C1-AEE8-43D5-B073-5896F41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2024-01-15T12:29:00Z</cp:lastPrinted>
  <dcterms:created xsi:type="dcterms:W3CDTF">2024-01-26T08:38:00Z</dcterms:created>
  <dcterms:modified xsi:type="dcterms:W3CDTF">2024-01-26T08:38:00Z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